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3AF" w:rsidRPr="004720E9" w:rsidRDefault="006353AF" w:rsidP="006353AF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color w:val="000000" w:themeColor="text1"/>
          <w:sz w:val="28"/>
          <w:szCs w:val="28"/>
        </w:rPr>
      </w:pPr>
      <w:r w:rsidRPr="004720E9">
        <w:rPr>
          <w:rFonts w:eastAsia="Calibri"/>
          <w:b/>
          <w:color w:val="000000" w:themeColor="text1"/>
          <w:sz w:val="28"/>
          <w:szCs w:val="28"/>
        </w:rPr>
        <w:t>Методическое сопровождение учителя географии в условиях введения профессионального стандарта «Педагог»</w:t>
      </w:r>
    </w:p>
    <w:p w:rsidR="006353AF" w:rsidRPr="004720E9" w:rsidRDefault="006353AF" w:rsidP="006353AF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color w:val="000000" w:themeColor="text1"/>
          <w:sz w:val="28"/>
          <w:szCs w:val="28"/>
        </w:rPr>
      </w:pPr>
    </w:p>
    <w:p w:rsidR="006353AF" w:rsidRPr="004720E9" w:rsidRDefault="006353AF" w:rsidP="006353AF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color w:val="000000" w:themeColor="text1"/>
          <w:sz w:val="28"/>
          <w:szCs w:val="28"/>
        </w:rPr>
      </w:pPr>
      <w:r w:rsidRPr="004720E9">
        <w:rPr>
          <w:rFonts w:eastAsia="Calibri"/>
          <w:color w:val="000000" w:themeColor="text1"/>
          <w:sz w:val="28"/>
          <w:szCs w:val="28"/>
        </w:rPr>
        <w:t xml:space="preserve">Назарова Руфина Талгатовна, </w:t>
      </w:r>
    </w:p>
    <w:p w:rsidR="004720E9" w:rsidRPr="004720E9" w:rsidRDefault="006353AF" w:rsidP="006353AF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color w:val="000000" w:themeColor="text1"/>
          <w:sz w:val="28"/>
          <w:szCs w:val="28"/>
        </w:rPr>
      </w:pPr>
      <w:r w:rsidRPr="004720E9">
        <w:rPr>
          <w:rFonts w:eastAsia="Calibri"/>
          <w:color w:val="000000" w:themeColor="text1"/>
          <w:sz w:val="28"/>
          <w:szCs w:val="28"/>
        </w:rPr>
        <w:t xml:space="preserve">методист МБОУ ДПО </w:t>
      </w:r>
    </w:p>
    <w:p w:rsidR="006353AF" w:rsidRDefault="006353AF" w:rsidP="006353AF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color w:val="000000" w:themeColor="text1"/>
          <w:sz w:val="28"/>
          <w:szCs w:val="28"/>
        </w:rPr>
      </w:pPr>
      <w:r w:rsidRPr="004720E9">
        <w:rPr>
          <w:rFonts w:eastAsia="Calibri"/>
          <w:color w:val="000000" w:themeColor="text1"/>
          <w:sz w:val="28"/>
          <w:szCs w:val="28"/>
        </w:rPr>
        <w:t xml:space="preserve">«Осинский методический центр» </w:t>
      </w:r>
    </w:p>
    <w:p w:rsidR="004720E9" w:rsidRPr="004720E9" w:rsidRDefault="004720E9" w:rsidP="006353AF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color w:val="0070C0"/>
          <w:sz w:val="28"/>
          <w:szCs w:val="28"/>
        </w:rPr>
      </w:pPr>
    </w:p>
    <w:p w:rsidR="00272694" w:rsidRPr="00BE16F4" w:rsidRDefault="006353AF" w:rsidP="00DC365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color w:val="000000" w:themeColor="text1"/>
        </w:rPr>
      </w:pPr>
      <w:r w:rsidRPr="00BE16F4">
        <w:rPr>
          <w:rFonts w:eastAsia="Calibri"/>
          <w:color w:val="000000" w:themeColor="text1"/>
          <w:sz w:val="28"/>
          <w:szCs w:val="28"/>
        </w:rPr>
        <w:t>На современном этапе развития образования особую значимость приобретает повышение профессионализма педагога.</w:t>
      </w:r>
      <w:r w:rsidR="004720E9" w:rsidRPr="00BE16F4">
        <w:rPr>
          <w:rFonts w:eastAsia="Calibri"/>
          <w:color w:val="000000" w:themeColor="text1"/>
          <w:sz w:val="28"/>
          <w:szCs w:val="28"/>
        </w:rPr>
        <w:t xml:space="preserve"> </w:t>
      </w:r>
      <w:r w:rsidR="00E75D93" w:rsidRPr="00BE16F4">
        <w:rPr>
          <w:rFonts w:eastAsia="Calibri"/>
          <w:color w:val="000000" w:themeColor="text1"/>
          <w:sz w:val="28"/>
          <w:szCs w:val="28"/>
        </w:rPr>
        <w:t>В п</w:t>
      </w:r>
      <w:r w:rsidR="004720E9" w:rsidRPr="00BE16F4">
        <w:rPr>
          <w:rFonts w:eastAsia="Calibri"/>
          <w:color w:val="000000" w:themeColor="text1"/>
          <w:sz w:val="28"/>
          <w:szCs w:val="28"/>
        </w:rPr>
        <w:t xml:space="preserve">рофессиональном стандарте </w:t>
      </w:r>
      <w:r w:rsidR="00E75D93" w:rsidRPr="00BE16F4">
        <w:rPr>
          <w:rFonts w:eastAsia="Calibri"/>
          <w:color w:val="000000" w:themeColor="text1"/>
          <w:sz w:val="28"/>
          <w:szCs w:val="28"/>
        </w:rPr>
        <w:t>«Педагог (педагогическая деятельность в сфере дошкольного, начального общего, основного общего, среднего общего образования)</w:t>
      </w:r>
      <w:r w:rsidR="00631083" w:rsidRPr="00BE16F4">
        <w:rPr>
          <w:rFonts w:eastAsia="Calibri"/>
          <w:color w:val="000000" w:themeColor="text1"/>
          <w:sz w:val="28"/>
          <w:szCs w:val="28"/>
        </w:rPr>
        <w:t xml:space="preserve"> </w:t>
      </w:r>
      <w:r w:rsidR="00E75D93" w:rsidRPr="00BE16F4">
        <w:rPr>
          <w:rFonts w:eastAsia="Calibri"/>
          <w:color w:val="000000" w:themeColor="text1"/>
          <w:sz w:val="28"/>
          <w:szCs w:val="28"/>
        </w:rPr>
        <w:t>(воспитатель, учитель</w:t>
      </w:r>
      <w:r w:rsidR="00631083" w:rsidRPr="00BE16F4">
        <w:rPr>
          <w:rFonts w:eastAsia="Calibri"/>
          <w:color w:val="000000" w:themeColor="text1"/>
          <w:sz w:val="28"/>
          <w:szCs w:val="28"/>
        </w:rPr>
        <w:t>),</w:t>
      </w:r>
      <w:r w:rsidR="00E75D93" w:rsidRPr="00BE16F4">
        <w:rPr>
          <w:rFonts w:eastAsia="Calibri"/>
          <w:color w:val="000000" w:themeColor="text1"/>
          <w:sz w:val="28"/>
          <w:szCs w:val="28"/>
        </w:rPr>
        <w:t xml:space="preserve"> (далее -</w:t>
      </w:r>
      <w:r w:rsidR="00272694" w:rsidRPr="00BE16F4">
        <w:rPr>
          <w:rFonts w:eastAsia="Calibri"/>
          <w:color w:val="000000" w:themeColor="text1"/>
          <w:sz w:val="28"/>
          <w:szCs w:val="28"/>
        </w:rPr>
        <w:t xml:space="preserve"> </w:t>
      </w:r>
      <w:r w:rsidR="00631083" w:rsidRPr="00BE16F4">
        <w:rPr>
          <w:rFonts w:eastAsia="Calibri"/>
          <w:color w:val="000000" w:themeColor="text1"/>
          <w:sz w:val="28"/>
          <w:szCs w:val="28"/>
        </w:rPr>
        <w:t>профстандарт)</w:t>
      </w:r>
      <w:r w:rsidR="00E75D93" w:rsidRPr="00BE16F4">
        <w:rPr>
          <w:rFonts w:eastAsia="Calibri"/>
          <w:color w:val="000000" w:themeColor="text1"/>
          <w:sz w:val="28"/>
          <w:szCs w:val="28"/>
        </w:rPr>
        <w:t>,</w:t>
      </w:r>
      <w:r w:rsidR="00631083" w:rsidRPr="00BE16F4">
        <w:rPr>
          <w:rFonts w:eastAsia="Calibri"/>
          <w:color w:val="000000" w:themeColor="text1"/>
          <w:sz w:val="28"/>
          <w:szCs w:val="28"/>
        </w:rPr>
        <w:t xml:space="preserve"> документ, включающий перечень профессиональных и личностных требований к учителю (воспитателю), действующий на всей территории Российской Федерации.</w:t>
      </w:r>
      <w:r w:rsidR="00E75D93" w:rsidRPr="00BE16F4">
        <w:rPr>
          <w:rFonts w:eastAsia="Calibri"/>
          <w:color w:val="000000" w:themeColor="text1"/>
          <w:sz w:val="28"/>
          <w:szCs w:val="28"/>
        </w:rPr>
        <w:t xml:space="preserve"> </w:t>
      </w:r>
      <w:r w:rsidR="00272694" w:rsidRPr="00BE16F4">
        <w:rPr>
          <w:rFonts w:eastAsia="Calibri"/>
          <w:color w:val="000000" w:themeColor="text1"/>
          <w:sz w:val="28"/>
          <w:szCs w:val="28"/>
        </w:rPr>
        <w:t xml:space="preserve">Профессиональный стандарт педагога – рамочный документ, в котором определяются </w:t>
      </w:r>
      <w:r w:rsidR="00272694" w:rsidRPr="00BE16F4">
        <w:rPr>
          <w:rFonts w:eastAsia="Calibri"/>
          <w:b/>
          <w:bCs/>
          <w:color w:val="000000" w:themeColor="text1"/>
          <w:sz w:val="28"/>
          <w:szCs w:val="28"/>
        </w:rPr>
        <w:t>основные</w:t>
      </w:r>
      <w:r w:rsidR="00272694" w:rsidRPr="00BE16F4">
        <w:rPr>
          <w:rFonts w:eastAsia="Calibri"/>
          <w:color w:val="000000" w:themeColor="text1"/>
          <w:sz w:val="28"/>
          <w:szCs w:val="28"/>
        </w:rPr>
        <w:t xml:space="preserve"> требования к его квалификации</w:t>
      </w:r>
      <w:r w:rsidR="00BF5601" w:rsidRPr="00BE16F4">
        <w:rPr>
          <w:rFonts w:eastAsia="Calibri"/>
          <w:color w:val="000000" w:themeColor="text1"/>
          <w:sz w:val="28"/>
          <w:szCs w:val="28"/>
        </w:rPr>
        <w:t xml:space="preserve"> для осуществления рабочей деятельности.</w:t>
      </w:r>
    </w:p>
    <w:p w:rsidR="00AC7F79" w:rsidRPr="00AC7F79" w:rsidRDefault="00376A43" w:rsidP="00DC365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sz w:val="28"/>
        </w:rPr>
      </w:pPr>
      <w:r w:rsidRPr="00BE16F4">
        <w:rPr>
          <w:sz w:val="28"/>
        </w:rPr>
        <w:t xml:space="preserve">Введение профстандарта </w:t>
      </w:r>
      <w:r w:rsidR="00FD559E" w:rsidRPr="00BE16F4">
        <w:rPr>
          <w:sz w:val="28"/>
        </w:rPr>
        <w:t xml:space="preserve">становится одним из приоритетных направлений дальнейшего развития системы общего образования. Для успешного процесса введения профстандарта   необходимо </w:t>
      </w:r>
      <w:r w:rsidR="00635306" w:rsidRPr="00BE16F4">
        <w:rPr>
          <w:sz w:val="28"/>
        </w:rPr>
        <w:t xml:space="preserve">наличие эффективной системы </w:t>
      </w:r>
      <w:r w:rsidR="00FD559E" w:rsidRPr="00BE16F4">
        <w:rPr>
          <w:sz w:val="28"/>
        </w:rPr>
        <w:t>метод</w:t>
      </w:r>
      <w:r w:rsidR="00635306" w:rsidRPr="00BE16F4">
        <w:rPr>
          <w:sz w:val="28"/>
        </w:rPr>
        <w:t>ического сопровождения</w:t>
      </w:r>
      <w:r w:rsidR="00FD559E" w:rsidRPr="00BE16F4">
        <w:rPr>
          <w:sz w:val="28"/>
        </w:rPr>
        <w:t xml:space="preserve"> учителя на разных уровнях: региональном, муниципальном, институциональном.</w:t>
      </w:r>
      <w:r w:rsidR="00591D0E" w:rsidRPr="00BE16F4">
        <w:rPr>
          <w:sz w:val="28"/>
        </w:rPr>
        <w:t xml:space="preserve"> Только комплекс взаимосвязанных целенаправленных действий и мероприятий приведет к положительному результату.</w:t>
      </w:r>
      <w:r w:rsidR="00AC7F79" w:rsidRPr="00AC7F79">
        <w:rPr>
          <w:rFonts w:eastAsia="Calibri"/>
          <w:color w:val="000000" w:themeColor="text1"/>
          <w:sz w:val="28"/>
          <w:szCs w:val="28"/>
        </w:rPr>
        <w:t xml:space="preserve"> </w:t>
      </w:r>
      <w:r w:rsidR="00AC7F79" w:rsidRPr="00AC7F79">
        <w:rPr>
          <w:sz w:val="28"/>
        </w:rPr>
        <w:t xml:space="preserve">Профессиональный стандарт повышает ответственность педагога за результаты своего труда. </w:t>
      </w:r>
    </w:p>
    <w:p w:rsidR="00AC7F79" w:rsidRPr="00AC7F79" w:rsidRDefault="00AC7F79" w:rsidP="00DC365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sz w:val="28"/>
        </w:rPr>
      </w:pPr>
      <w:r w:rsidRPr="00AC7F79">
        <w:rPr>
          <w:sz w:val="28"/>
        </w:rPr>
        <w:t>Профстандартом перед педагогом поставлен ряд таких задач, которые он не решал ранее. Всему этому он должен научиться. Ведь нельзя от педагога</w:t>
      </w:r>
    </w:p>
    <w:p w:rsidR="00376A43" w:rsidRPr="00BE16F4" w:rsidRDefault="00AC7F79" w:rsidP="00DC3653">
      <w:pPr>
        <w:autoSpaceDE w:val="0"/>
        <w:autoSpaceDN w:val="0"/>
        <w:adjustRightInd w:val="0"/>
        <w:spacing w:after="0" w:line="360" w:lineRule="auto"/>
        <w:jc w:val="both"/>
        <w:rPr>
          <w:sz w:val="28"/>
        </w:rPr>
      </w:pPr>
      <w:r w:rsidRPr="00AC7F79">
        <w:rPr>
          <w:sz w:val="28"/>
        </w:rPr>
        <w:t>требовать того, что он не умеет.</w:t>
      </w:r>
    </w:p>
    <w:p w:rsidR="00BF5601" w:rsidRPr="00BE16F4" w:rsidRDefault="00F02FA0" w:rsidP="00DC365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i/>
          <w:sz w:val="28"/>
        </w:rPr>
      </w:pPr>
      <w:r w:rsidRPr="00BE16F4">
        <w:rPr>
          <w:sz w:val="28"/>
        </w:rPr>
        <w:t xml:space="preserve">Работа по введению профстандарта </w:t>
      </w:r>
      <w:r w:rsidR="00591D0E" w:rsidRPr="00BE16F4">
        <w:rPr>
          <w:sz w:val="28"/>
        </w:rPr>
        <w:t xml:space="preserve">Педагога в Осинском муниципальном районе </w:t>
      </w:r>
      <w:r w:rsidRPr="00BE16F4">
        <w:rPr>
          <w:sz w:val="28"/>
        </w:rPr>
        <w:t xml:space="preserve">осуществляется по </w:t>
      </w:r>
      <w:r w:rsidR="00635306" w:rsidRPr="00BE16F4">
        <w:rPr>
          <w:sz w:val="28"/>
        </w:rPr>
        <w:t xml:space="preserve">направлениям: </w:t>
      </w:r>
    </w:p>
    <w:p w:rsidR="00BF5601" w:rsidRPr="00BE16F4" w:rsidRDefault="00F02FA0" w:rsidP="00DC365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sz w:val="28"/>
        </w:rPr>
      </w:pPr>
      <w:r w:rsidRPr="00BE16F4">
        <w:rPr>
          <w:sz w:val="28"/>
        </w:rPr>
        <w:t>-П</w:t>
      </w:r>
      <w:r w:rsidR="00591D0E" w:rsidRPr="00BE16F4">
        <w:rPr>
          <w:sz w:val="28"/>
        </w:rPr>
        <w:t>одготовительное(организационное</w:t>
      </w:r>
      <w:r w:rsidR="00BF5601" w:rsidRPr="00BE16F4">
        <w:rPr>
          <w:sz w:val="28"/>
        </w:rPr>
        <w:t xml:space="preserve">): включение в планирование методической работы мероприятий по подготовке профстандарта. (Разработка </w:t>
      </w:r>
      <w:r w:rsidR="00BF5601" w:rsidRPr="00BE16F4">
        <w:rPr>
          <w:sz w:val="28"/>
        </w:rPr>
        <w:lastRenderedPageBreak/>
        <w:t>дорожной карты, программы, плана работы)</w:t>
      </w:r>
      <w:r w:rsidR="00794A90" w:rsidRPr="00BE16F4">
        <w:rPr>
          <w:sz w:val="28"/>
        </w:rPr>
        <w:t>, широкое обсуждение профессионального стандарта педагога всеми заинтересованными сторонами – педагогами, администраторами всех уровней, экспертным сообществом, профсоюзами, родителями учащихся и самими учениками;</w:t>
      </w:r>
    </w:p>
    <w:p w:rsidR="00BF5601" w:rsidRPr="00BE16F4" w:rsidRDefault="00F02FA0" w:rsidP="00DC365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sz w:val="28"/>
        </w:rPr>
      </w:pPr>
      <w:r w:rsidRPr="00BE16F4">
        <w:rPr>
          <w:sz w:val="28"/>
        </w:rPr>
        <w:t xml:space="preserve">-Научно-методическое: изучение </w:t>
      </w:r>
      <w:r w:rsidR="00635306" w:rsidRPr="00BE16F4">
        <w:rPr>
          <w:sz w:val="28"/>
        </w:rPr>
        <w:t>содержания профстандарта</w:t>
      </w:r>
      <w:r w:rsidRPr="00BE16F4">
        <w:rPr>
          <w:sz w:val="28"/>
        </w:rPr>
        <w:t xml:space="preserve">, самооценка готовности педагогов к реализации трудовых функций в </w:t>
      </w:r>
      <w:r w:rsidR="00635306" w:rsidRPr="00BE16F4">
        <w:rPr>
          <w:sz w:val="28"/>
        </w:rPr>
        <w:t>соответствии с профессиональным стандартом «Педагог»,</w:t>
      </w:r>
      <w:r w:rsidR="007F2CDA" w:rsidRPr="00BE16F4">
        <w:rPr>
          <w:sz w:val="28"/>
        </w:rPr>
        <w:t xml:space="preserve"> анализ и сопоставительная характеристика содержания профстандарта с ФГОС,</w:t>
      </w:r>
      <w:r w:rsidR="00635306" w:rsidRPr="00BE16F4">
        <w:rPr>
          <w:sz w:val="28"/>
        </w:rPr>
        <w:t xml:space="preserve"> корпоративное обучение, </w:t>
      </w:r>
      <w:r w:rsidR="00591D0E" w:rsidRPr="00BE16F4">
        <w:rPr>
          <w:sz w:val="28"/>
        </w:rPr>
        <w:t>формальное и неформальное повышение квалификации, введение в содержание курсов ПК модуля «Профстандарт педагога»,</w:t>
      </w:r>
      <w:r w:rsidR="007F2CDA" w:rsidRPr="00BE16F4">
        <w:rPr>
          <w:sz w:val="28"/>
        </w:rPr>
        <w:t xml:space="preserve"> апробация новых технологий и методов, планирование работы РМО в контексте </w:t>
      </w:r>
      <w:r w:rsidR="006D5229" w:rsidRPr="00BE16F4">
        <w:rPr>
          <w:sz w:val="28"/>
        </w:rPr>
        <w:t>требований профстандарта;</w:t>
      </w:r>
    </w:p>
    <w:p w:rsidR="00A03844" w:rsidRPr="00BE16F4" w:rsidRDefault="006D5229" w:rsidP="00DC365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sz w:val="28"/>
        </w:rPr>
      </w:pPr>
      <w:r w:rsidRPr="00BE16F4">
        <w:rPr>
          <w:sz w:val="28"/>
        </w:rPr>
        <w:t>-Нормативно-правовое: изучение, анализ и обсуждение нормативных документов.</w:t>
      </w:r>
    </w:p>
    <w:p w:rsidR="007D72E7" w:rsidRPr="00BE16F4" w:rsidRDefault="00A03844" w:rsidP="00DC365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sz w:val="28"/>
        </w:rPr>
      </w:pPr>
      <w:r w:rsidRPr="00BE16F4">
        <w:rPr>
          <w:sz w:val="28"/>
        </w:rPr>
        <w:t>Главной целью методического сопровождения является всестороннее повышение компетентности и профессионального мастерства каждого педагога. Методическую</w:t>
      </w:r>
      <w:r w:rsidR="006D5229" w:rsidRPr="00BE16F4">
        <w:rPr>
          <w:sz w:val="28"/>
        </w:rPr>
        <w:t xml:space="preserve"> работу </w:t>
      </w:r>
      <w:r w:rsidR="00560C1C" w:rsidRPr="00BE16F4">
        <w:rPr>
          <w:sz w:val="28"/>
        </w:rPr>
        <w:t>необходимо выстраивать</w:t>
      </w:r>
      <w:r w:rsidR="006D5229" w:rsidRPr="00BE16F4">
        <w:rPr>
          <w:sz w:val="28"/>
        </w:rPr>
        <w:t xml:space="preserve"> по различным направлениям для осуществления </w:t>
      </w:r>
      <w:r w:rsidR="00560C1C" w:rsidRPr="00BE16F4">
        <w:rPr>
          <w:sz w:val="28"/>
        </w:rPr>
        <w:t>непрерывного профессионал</w:t>
      </w:r>
      <w:r w:rsidRPr="00BE16F4">
        <w:rPr>
          <w:sz w:val="28"/>
        </w:rPr>
        <w:t>ьного образования.</w:t>
      </w:r>
    </w:p>
    <w:p w:rsidR="00B10053" w:rsidRDefault="00631083" w:rsidP="00DC365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 w:rsidRPr="003F27A6">
        <w:rPr>
          <w:rFonts w:eastAsia="Calibri"/>
          <w:color w:val="000000" w:themeColor="text1"/>
          <w:sz w:val="28"/>
          <w:szCs w:val="28"/>
        </w:rPr>
        <w:t xml:space="preserve">Поэтому </w:t>
      </w:r>
      <w:r w:rsidR="00AC7F79">
        <w:rPr>
          <w:rFonts w:eastAsia="Calibri"/>
          <w:color w:val="000000" w:themeColor="text1"/>
          <w:sz w:val="28"/>
          <w:szCs w:val="28"/>
        </w:rPr>
        <w:t xml:space="preserve">для методического сопровождения учителей географии руководителем РМО был составлен план мероприятий по введению профстандарта. </w:t>
      </w:r>
      <w:r w:rsidR="00A748D4">
        <w:rPr>
          <w:rFonts w:eastAsia="Calibri"/>
          <w:color w:val="000000" w:themeColor="text1"/>
          <w:sz w:val="28"/>
          <w:szCs w:val="28"/>
        </w:rPr>
        <w:t>Провели педагогические чтения профстандарта.</w:t>
      </w:r>
      <w:r w:rsidRPr="003F27A6">
        <w:rPr>
          <w:rFonts w:eastAsia="Calibri"/>
          <w:color w:val="000000" w:themeColor="text1"/>
          <w:sz w:val="28"/>
          <w:szCs w:val="28"/>
        </w:rPr>
        <w:t xml:space="preserve"> </w:t>
      </w:r>
      <w:r w:rsidR="00A748D4">
        <w:rPr>
          <w:rFonts w:eastAsia="Calibri"/>
          <w:color w:val="000000" w:themeColor="text1"/>
          <w:sz w:val="28"/>
          <w:szCs w:val="28"/>
        </w:rPr>
        <w:t xml:space="preserve">Обсудили пути </w:t>
      </w:r>
      <w:r w:rsidR="00A748D4" w:rsidRPr="003F27A6">
        <w:rPr>
          <w:rFonts w:eastAsia="Calibri"/>
          <w:color w:val="000000" w:themeColor="text1"/>
          <w:sz w:val="28"/>
          <w:szCs w:val="28"/>
        </w:rPr>
        <w:t>реализации</w:t>
      </w:r>
      <w:r w:rsidRPr="003F27A6">
        <w:rPr>
          <w:rFonts w:eastAsia="Calibri"/>
          <w:color w:val="000000" w:themeColor="text1"/>
          <w:sz w:val="28"/>
          <w:szCs w:val="28"/>
        </w:rPr>
        <w:t xml:space="preserve"> учителем в условия конкретной деятельности.</w:t>
      </w:r>
      <w:r w:rsidR="00A748D4">
        <w:rPr>
          <w:rFonts w:eastAsia="Calibri"/>
          <w:color w:val="000000" w:themeColor="text1"/>
          <w:sz w:val="28"/>
          <w:szCs w:val="28"/>
        </w:rPr>
        <w:t xml:space="preserve"> Выявили проблемы</w:t>
      </w:r>
      <w:r w:rsidR="00CE6A2C">
        <w:rPr>
          <w:rFonts w:eastAsia="Calibri"/>
          <w:color w:val="000000" w:themeColor="text1"/>
          <w:sz w:val="28"/>
          <w:szCs w:val="28"/>
        </w:rPr>
        <w:t>. Для изу</w:t>
      </w:r>
      <w:r w:rsidR="00B10053">
        <w:rPr>
          <w:rFonts w:eastAsia="Calibri"/>
          <w:color w:val="000000" w:themeColor="text1"/>
          <w:sz w:val="28"/>
          <w:szCs w:val="28"/>
        </w:rPr>
        <w:t xml:space="preserve">чения нормативно-правовой базы были проведены семинары, курсы по введению профстандарта. </w:t>
      </w:r>
      <w:r w:rsidR="00CE6A2C">
        <w:rPr>
          <w:rFonts w:eastAsia="Calibri"/>
          <w:color w:val="000000" w:themeColor="text1"/>
          <w:sz w:val="28"/>
          <w:szCs w:val="28"/>
        </w:rPr>
        <w:t xml:space="preserve"> Для повышения ИКТ компетентности педагогов в Осинском методическом центре был организован ПДС «Современные ИКТ технологии», результатом ПДС стал Фестиваль - конкурс «Интерактивный калейдоскоп».</w:t>
      </w:r>
      <w:r w:rsidR="00B10053">
        <w:rPr>
          <w:rFonts w:eastAsia="Calibri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B10053">
        <w:rPr>
          <w:rFonts w:eastAsia="Calibri"/>
          <w:color w:val="000000" w:themeColor="text1"/>
          <w:sz w:val="28"/>
          <w:szCs w:val="28"/>
        </w:rPr>
        <w:t xml:space="preserve"> В рамках </w:t>
      </w:r>
      <w:r w:rsidR="00DC3653">
        <w:rPr>
          <w:rFonts w:eastAsia="Calibri"/>
          <w:color w:val="000000" w:themeColor="text1"/>
          <w:sz w:val="28"/>
          <w:szCs w:val="28"/>
        </w:rPr>
        <w:t xml:space="preserve">РМО были </w:t>
      </w:r>
      <w:r w:rsidR="00B10053">
        <w:rPr>
          <w:rFonts w:eastAsia="Calibri"/>
          <w:color w:val="000000" w:themeColor="text1"/>
          <w:sz w:val="28"/>
          <w:szCs w:val="28"/>
        </w:rPr>
        <w:t>организованы мастер-классы, стажировки, взаимопосещения уроков, мероприятий, передача опыта и др.</w:t>
      </w:r>
      <w:r w:rsidR="00B10053" w:rsidRPr="00B10053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CE6A2C" w:rsidRPr="003F27A6" w:rsidRDefault="00B10053" w:rsidP="00DC365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 w:rsidRPr="00B10053">
        <w:rPr>
          <w:rFonts w:eastAsia="Calibri"/>
          <w:color w:val="000000" w:themeColor="text1"/>
          <w:sz w:val="28"/>
          <w:szCs w:val="28"/>
        </w:rPr>
        <w:lastRenderedPageBreak/>
        <w:t>В стремительно меняющемся открытом мире главным профессиональным качеством, которое педагог должен постоянно демонстрировать своим ученикам, становится умение учиться.</w:t>
      </w:r>
      <w:r w:rsidR="00DC3653">
        <w:rPr>
          <w:rFonts w:eastAsia="Calibri"/>
          <w:color w:val="000000" w:themeColor="text1"/>
          <w:sz w:val="28"/>
          <w:szCs w:val="28"/>
        </w:rPr>
        <w:t xml:space="preserve"> Педагог учится на протяжении всей своей профессиональной деятельности.</w:t>
      </w:r>
    </w:p>
    <w:p w:rsidR="005877D8" w:rsidRDefault="00BE16F4" w:rsidP="00DC3653">
      <w:pPr>
        <w:spacing w:after="0" w:line="360" w:lineRule="auto"/>
        <w:ind w:firstLine="708"/>
        <w:jc w:val="both"/>
        <w:rPr>
          <w:b/>
          <w:bCs/>
          <w:sz w:val="28"/>
          <w:szCs w:val="28"/>
        </w:rPr>
      </w:pPr>
      <w:r w:rsidRPr="003F27A6">
        <w:rPr>
          <w:b/>
          <w:bCs/>
          <w:sz w:val="28"/>
          <w:szCs w:val="28"/>
        </w:rPr>
        <w:t xml:space="preserve">Внедрение стандарта </w:t>
      </w:r>
      <w:r w:rsidR="002C6C97" w:rsidRPr="003F27A6">
        <w:rPr>
          <w:b/>
          <w:bCs/>
          <w:sz w:val="28"/>
          <w:szCs w:val="28"/>
        </w:rPr>
        <w:t>профессиональной деятельности педагога – новый шаг к качеству образования</w:t>
      </w:r>
      <w:r w:rsidR="00B10053">
        <w:rPr>
          <w:b/>
          <w:bCs/>
          <w:sz w:val="28"/>
          <w:szCs w:val="28"/>
        </w:rPr>
        <w:t>.</w:t>
      </w:r>
      <w:r w:rsidR="00DC3653">
        <w:rPr>
          <w:b/>
          <w:bCs/>
          <w:sz w:val="28"/>
          <w:szCs w:val="28"/>
        </w:rPr>
        <w:t xml:space="preserve"> </w:t>
      </w:r>
    </w:p>
    <w:p w:rsidR="00DC3653" w:rsidRDefault="00DC3653" w:rsidP="00DC3653">
      <w:pPr>
        <w:spacing w:after="0" w:line="360" w:lineRule="auto"/>
        <w:ind w:firstLine="708"/>
        <w:jc w:val="both"/>
        <w:rPr>
          <w:bCs/>
          <w:sz w:val="28"/>
          <w:szCs w:val="28"/>
        </w:rPr>
      </w:pPr>
      <w:r w:rsidRPr="00DC3653">
        <w:rPr>
          <w:bCs/>
          <w:sz w:val="28"/>
          <w:szCs w:val="28"/>
        </w:rPr>
        <w:t xml:space="preserve">В приложении представлена модель методического сопровождения введения профстандарта педагога   </w:t>
      </w:r>
    </w:p>
    <w:p w:rsidR="00DC3653" w:rsidRPr="00DC3653" w:rsidRDefault="00DC3653" w:rsidP="00DC3653">
      <w:pPr>
        <w:spacing w:after="0" w:line="360" w:lineRule="auto"/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5877D8" w:rsidRDefault="003F27A6" w:rsidP="005877D8">
      <w:r>
        <w:rPr>
          <w:noProof/>
          <w:lang w:eastAsia="ru-RU"/>
        </w:rPr>
        <w:drawing>
          <wp:inline distT="0" distB="0" distL="0" distR="0" wp14:anchorId="5F58CF7E" wp14:editId="6D1D05D6">
            <wp:extent cx="5661329" cy="3585845"/>
            <wp:effectExtent l="38100" t="0" r="53975" b="0"/>
            <wp:docPr id="7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r w:rsidR="002D5C2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877E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77D8" w:rsidRDefault="005877D8" w:rsidP="005877D8"/>
    <w:p w:rsidR="005877D8" w:rsidRPr="005877D8" w:rsidRDefault="005877D8" w:rsidP="002A581F"/>
    <w:p w:rsidR="002C6C97" w:rsidRDefault="002C6C97" w:rsidP="000A03B6"/>
    <w:sectPr w:rsidR="002C6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61F0F"/>
    <w:multiLevelType w:val="hybridMultilevel"/>
    <w:tmpl w:val="934A14D8"/>
    <w:lvl w:ilvl="0" w:tplc="DF2676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3EEE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80EB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04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222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C8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E6C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9C3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72E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C70CC7"/>
    <w:multiLevelType w:val="multilevel"/>
    <w:tmpl w:val="BBCAE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87D"/>
    <w:rsid w:val="000A03B6"/>
    <w:rsid w:val="00136C86"/>
    <w:rsid w:val="001D5397"/>
    <w:rsid w:val="00245F1E"/>
    <w:rsid w:val="00272694"/>
    <w:rsid w:val="002A581F"/>
    <w:rsid w:val="002C6C97"/>
    <w:rsid w:val="002D5C2C"/>
    <w:rsid w:val="00350925"/>
    <w:rsid w:val="00376A43"/>
    <w:rsid w:val="003F27A6"/>
    <w:rsid w:val="004720E9"/>
    <w:rsid w:val="00524F91"/>
    <w:rsid w:val="00560C1C"/>
    <w:rsid w:val="005877D8"/>
    <w:rsid w:val="00591D0E"/>
    <w:rsid w:val="00631083"/>
    <w:rsid w:val="00635306"/>
    <w:rsid w:val="006353AF"/>
    <w:rsid w:val="006A2956"/>
    <w:rsid w:val="006D5229"/>
    <w:rsid w:val="00794A90"/>
    <w:rsid w:val="007D72E7"/>
    <w:rsid w:val="007F2CDA"/>
    <w:rsid w:val="008D187D"/>
    <w:rsid w:val="00A03844"/>
    <w:rsid w:val="00A748D4"/>
    <w:rsid w:val="00AC700B"/>
    <w:rsid w:val="00AC7F79"/>
    <w:rsid w:val="00B10053"/>
    <w:rsid w:val="00BE16F4"/>
    <w:rsid w:val="00BF1277"/>
    <w:rsid w:val="00BF5601"/>
    <w:rsid w:val="00CE6A2C"/>
    <w:rsid w:val="00DC3653"/>
    <w:rsid w:val="00E75D93"/>
    <w:rsid w:val="00E82D3A"/>
    <w:rsid w:val="00E877EC"/>
    <w:rsid w:val="00F02FA0"/>
    <w:rsid w:val="00F31ED9"/>
    <w:rsid w:val="00FD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D03664-8548-4233-B2B8-6A6414D3F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E16F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16F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16F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16F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16F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E1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16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2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6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21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74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76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96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514E529-98B7-4772-9C24-1F773803FD4B}" type="doc">
      <dgm:prSet loTypeId="urn:microsoft.com/office/officeart/2008/layout/HorizontalMultiLevelHierarchy" loCatId="hierarchy" qsTypeId="urn:microsoft.com/office/officeart/2005/8/quickstyle/simple3" qsCatId="simple" csTypeId="urn:microsoft.com/office/officeart/2005/8/colors/accent1_5" csCatId="accent1" phldr="1"/>
      <dgm:spPr/>
      <dgm:t>
        <a:bodyPr/>
        <a:lstStyle/>
        <a:p>
          <a:endParaRPr lang="ru-RU"/>
        </a:p>
      </dgm:t>
    </dgm:pt>
    <dgm:pt modelId="{826F10CA-9911-4019-B9B7-A8573A377919}">
      <dgm:prSet phldrT="[Текст]"/>
      <dgm:spPr/>
      <dgm:t>
        <a:bodyPr/>
        <a:lstStyle/>
        <a:p>
          <a:r>
            <a:rPr lang="ru-RU"/>
            <a:t>модель методического сопровождения введения профстандарта педагога</a:t>
          </a:r>
        </a:p>
      </dgm:t>
    </dgm:pt>
    <dgm:pt modelId="{53390382-A16E-42AB-B185-DC622A60753C}" type="parTrans" cxnId="{310F0760-E227-4549-8454-6C96F09B44FD}">
      <dgm:prSet/>
      <dgm:spPr/>
      <dgm:t>
        <a:bodyPr/>
        <a:lstStyle/>
        <a:p>
          <a:endParaRPr lang="ru-RU"/>
        </a:p>
      </dgm:t>
    </dgm:pt>
    <dgm:pt modelId="{EF7C7094-7E7B-4CC9-831F-63BBC6085EA3}" type="sibTrans" cxnId="{310F0760-E227-4549-8454-6C96F09B44FD}">
      <dgm:prSet/>
      <dgm:spPr/>
      <dgm:t>
        <a:bodyPr/>
        <a:lstStyle/>
        <a:p>
          <a:endParaRPr lang="ru-RU"/>
        </a:p>
      </dgm:t>
    </dgm:pt>
    <dgm:pt modelId="{86733278-833B-4DB6-B591-C18A223C660B}">
      <dgm:prSet phldrT="[Текст]"/>
      <dgm:spPr/>
      <dgm:t>
        <a:bodyPr/>
        <a:lstStyle/>
        <a:p>
          <a:r>
            <a:rPr lang="ru-RU"/>
            <a:t>составление индивидуальной образовательной методической траектории педагога</a:t>
          </a:r>
        </a:p>
      </dgm:t>
    </dgm:pt>
    <dgm:pt modelId="{D9CAF99A-8A33-4B6D-934A-576CEBDEC896}" type="parTrans" cxnId="{19BF5D7C-555B-4618-85CF-D9F69647F942}">
      <dgm:prSet/>
      <dgm:spPr/>
      <dgm:t>
        <a:bodyPr/>
        <a:lstStyle/>
        <a:p>
          <a:endParaRPr lang="ru-RU"/>
        </a:p>
      </dgm:t>
    </dgm:pt>
    <dgm:pt modelId="{EF29E530-F06B-41C6-8109-BDED1592E43E}" type="sibTrans" cxnId="{19BF5D7C-555B-4618-85CF-D9F69647F942}">
      <dgm:prSet/>
      <dgm:spPr/>
      <dgm:t>
        <a:bodyPr/>
        <a:lstStyle/>
        <a:p>
          <a:endParaRPr lang="ru-RU"/>
        </a:p>
      </dgm:t>
    </dgm:pt>
    <dgm:pt modelId="{EE14B2A6-D276-40F4-BB54-D931660FA02F}">
      <dgm:prSet phldrT="[Текст]" custT="1"/>
      <dgm:spPr/>
      <dgm:t>
        <a:bodyPr/>
        <a:lstStyle/>
        <a:p>
          <a:r>
            <a:rPr lang="ru-RU" sz="1100"/>
            <a:t>организация переподготовки и повышения квалификации педагогических работников</a:t>
          </a:r>
        </a:p>
      </dgm:t>
    </dgm:pt>
    <dgm:pt modelId="{65326D9C-222B-4DA9-B3E9-6F1E15CB0D5F}" type="parTrans" cxnId="{1C802BA9-1D74-41FA-B50B-23DE043A2A3D}">
      <dgm:prSet/>
      <dgm:spPr/>
      <dgm:t>
        <a:bodyPr/>
        <a:lstStyle/>
        <a:p>
          <a:endParaRPr lang="ru-RU"/>
        </a:p>
      </dgm:t>
    </dgm:pt>
    <dgm:pt modelId="{B6B64B93-4FB4-4B0A-ADF8-CA6673E7B8ED}" type="sibTrans" cxnId="{1C802BA9-1D74-41FA-B50B-23DE043A2A3D}">
      <dgm:prSet/>
      <dgm:spPr/>
      <dgm:t>
        <a:bodyPr/>
        <a:lstStyle/>
        <a:p>
          <a:endParaRPr lang="ru-RU"/>
        </a:p>
      </dgm:t>
    </dgm:pt>
    <dgm:pt modelId="{039BA29F-690A-4E4F-A5C0-1B57C82729B8}">
      <dgm:prSet custT="1"/>
      <dgm:spPr/>
      <dgm:t>
        <a:bodyPr/>
        <a:lstStyle/>
        <a:p>
          <a:r>
            <a:rPr lang="ru-RU" sz="1100"/>
            <a:t>информирование органов самоуправления, родительской общественности о переходе педагогов на профсандарты</a:t>
          </a:r>
        </a:p>
      </dgm:t>
    </dgm:pt>
    <dgm:pt modelId="{DC176B64-E8B1-4BC7-9C1E-2E0E81F21990}" type="parTrans" cxnId="{FF4AA96D-DBF4-4E44-93E7-9EE4BAA90A48}">
      <dgm:prSet/>
      <dgm:spPr/>
      <dgm:t>
        <a:bodyPr/>
        <a:lstStyle/>
        <a:p>
          <a:endParaRPr lang="ru-RU"/>
        </a:p>
      </dgm:t>
    </dgm:pt>
    <dgm:pt modelId="{76CF8351-8BFB-48B2-A213-A29E1254F913}" type="sibTrans" cxnId="{FF4AA96D-DBF4-4E44-93E7-9EE4BAA90A48}">
      <dgm:prSet/>
      <dgm:spPr/>
      <dgm:t>
        <a:bodyPr/>
        <a:lstStyle/>
        <a:p>
          <a:endParaRPr lang="ru-RU"/>
        </a:p>
      </dgm:t>
    </dgm:pt>
    <dgm:pt modelId="{0B8DAFFF-9ACA-4A05-AD4F-294483CF900C}">
      <dgm:prSet custT="1"/>
      <dgm:spPr/>
      <dgm:t>
        <a:bodyPr/>
        <a:lstStyle/>
        <a:p>
          <a:r>
            <a:rPr lang="ru-RU" sz="1100"/>
            <a:t>изучение содержания профстандарта</a:t>
          </a:r>
        </a:p>
      </dgm:t>
    </dgm:pt>
    <dgm:pt modelId="{2407B41F-21F0-440C-BAB1-B67C6002C9D9}" type="parTrans" cxnId="{70B3E68E-8C17-429F-AB2C-13772B4A5A5B}">
      <dgm:prSet/>
      <dgm:spPr/>
      <dgm:t>
        <a:bodyPr/>
        <a:lstStyle/>
        <a:p>
          <a:endParaRPr lang="ru-RU"/>
        </a:p>
      </dgm:t>
    </dgm:pt>
    <dgm:pt modelId="{602A0528-1E7B-42BE-90CA-8CA6578A11E6}" type="sibTrans" cxnId="{70B3E68E-8C17-429F-AB2C-13772B4A5A5B}">
      <dgm:prSet/>
      <dgm:spPr/>
      <dgm:t>
        <a:bodyPr/>
        <a:lstStyle/>
        <a:p>
          <a:endParaRPr lang="ru-RU"/>
        </a:p>
      </dgm:t>
    </dgm:pt>
    <dgm:pt modelId="{88F7399D-419B-4C07-827C-1AAE9A852144}">
      <dgm:prSet custT="1"/>
      <dgm:spPr/>
      <dgm:t>
        <a:bodyPr/>
        <a:lstStyle/>
        <a:p>
          <a:r>
            <a:rPr lang="ru-RU" sz="1100"/>
            <a:t>обсуждение путей реализации профстандарта на РМО, ШМО, педсоветах, круглых столах, семинарах идр.площадках</a:t>
          </a:r>
        </a:p>
      </dgm:t>
    </dgm:pt>
    <dgm:pt modelId="{3EB76004-61A3-4548-9FE7-B72B1ACC3D19}" type="parTrans" cxnId="{919F5DA8-45A5-4D0C-80C0-71BCDF2A17B5}">
      <dgm:prSet/>
      <dgm:spPr/>
      <dgm:t>
        <a:bodyPr/>
        <a:lstStyle/>
        <a:p>
          <a:endParaRPr lang="ru-RU"/>
        </a:p>
      </dgm:t>
    </dgm:pt>
    <dgm:pt modelId="{E1FDBB30-A872-4ECA-B014-2D535088139C}" type="sibTrans" cxnId="{919F5DA8-45A5-4D0C-80C0-71BCDF2A17B5}">
      <dgm:prSet/>
      <dgm:spPr/>
      <dgm:t>
        <a:bodyPr/>
        <a:lstStyle/>
        <a:p>
          <a:endParaRPr lang="ru-RU"/>
        </a:p>
      </dgm:t>
    </dgm:pt>
    <dgm:pt modelId="{8DAE2B3F-804A-4F6A-9205-0351F642BF87}">
      <dgm:prSet custT="1"/>
      <dgm:spPr/>
      <dgm:t>
        <a:bodyPr/>
        <a:lstStyle/>
        <a:p>
          <a:r>
            <a:rPr lang="ru-RU" sz="1100"/>
            <a:t>организация аттестации педагогов с учетом требований профстандарта</a:t>
          </a:r>
        </a:p>
      </dgm:t>
    </dgm:pt>
    <dgm:pt modelId="{A6936948-A69D-4EED-834C-30B152927E64}" type="parTrans" cxnId="{9F2E719F-861D-45B4-83C3-92683BAF3170}">
      <dgm:prSet/>
      <dgm:spPr/>
      <dgm:t>
        <a:bodyPr/>
        <a:lstStyle/>
        <a:p>
          <a:endParaRPr lang="ru-RU"/>
        </a:p>
      </dgm:t>
    </dgm:pt>
    <dgm:pt modelId="{F4424C7B-2C44-440D-8EB8-653B902EBEF5}" type="sibTrans" cxnId="{9F2E719F-861D-45B4-83C3-92683BAF3170}">
      <dgm:prSet/>
      <dgm:spPr/>
      <dgm:t>
        <a:bodyPr/>
        <a:lstStyle/>
        <a:p>
          <a:endParaRPr lang="ru-RU"/>
        </a:p>
      </dgm:t>
    </dgm:pt>
    <dgm:pt modelId="{8118B8E3-3D58-4436-A4D3-418CD0EC4756}" type="pres">
      <dgm:prSet presAssocID="{3514E529-98B7-4772-9C24-1F773803FD4B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B1FE2DA5-BDBE-4586-8F52-92C7919601A5}" type="pres">
      <dgm:prSet presAssocID="{826F10CA-9911-4019-B9B7-A8573A377919}" presName="root1" presStyleCnt="0"/>
      <dgm:spPr/>
    </dgm:pt>
    <dgm:pt modelId="{BBA8F838-22AD-4132-B16A-5F8F1F56F782}" type="pres">
      <dgm:prSet presAssocID="{826F10CA-9911-4019-B9B7-A8573A377919}" presName="LevelOneTextNode" presStyleLbl="node0" presStyleIdx="0" presStyleCnt="1" custAng="5400000" custScaleX="384562" custScaleY="73032" custLinFactNeighborX="-26615" custLinFactNeighborY="-25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F01558A-E884-489A-A938-97D1A06316CB}" type="pres">
      <dgm:prSet presAssocID="{826F10CA-9911-4019-B9B7-A8573A377919}" presName="level2hierChild" presStyleCnt="0"/>
      <dgm:spPr/>
    </dgm:pt>
    <dgm:pt modelId="{3134365F-E699-4B0F-810B-8737AF4EEAAA}" type="pres">
      <dgm:prSet presAssocID="{2407B41F-21F0-440C-BAB1-B67C6002C9D9}" presName="conn2-1" presStyleLbl="parChTrans1D2" presStyleIdx="0" presStyleCnt="6"/>
      <dgm:spPr/>
      <dgm:t>
        <a:bodyPr/>
        <a:lstStyle/>
        <a:p>
          <a:endParaRPr lang="ru-RU"/>
        </a:p>
      </dgm:t>
    </dgm:pt>
    <dgm:pt modelId="{2A021AEF-D9A5-426A-9DE2-FB4271B820FA}" type="pres">
      <dgm:prSet presAssocID="{2407B41F-21F0-440C-BAB1-B67C6002C9D9}" presName="connTx" presStyleLbl="parChTrans1D2" presStyleIdx="0" presStyleCnt="6"/>
      <dgm:spPr/>
      <dgm:t>
        <a:bodyPr/>
        <a:lstStyle/>
        <a:p>
          <a:endParaRPr lang="ru-RU"/>
        </a:p>
      </dgm:t>
    </dgm:pt>
    <dgm:pt modelId="{957D76ED-4BBE-4DEE-BE8C-FEB240F55DEB}" type="pres">
      <dgm:prSet presAssocID="{0B8DAFFF-9ACA-4A05-AD4F-294483CF900C}" presName="root2" presStyleCnt="0"/>
      <dgm:spPr/>
    </dgm:pt>
    <dgm:pt modelId="{B4409647-45B1-4FAA-9720-D009367675C3}" type="pres">
      <dgm:prSet presAssocID="{0B8DAFFF-9ACA-4A05-AD4F-294483CF900C}" presName="LevelTwoTextNode" presStyleLbl="node2" presStyleIdx="0" presStyleCnt="6" custScaleX="335622" custLinFactNeighborX="1331" custLinFactNeighborY="-4802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1AD29D8-5993-4C17-8535-306257A0C86F}" type="pres">
      <dgm:prSet presAssocID="{0B8DAFFF-9ACA-4A05-AD4F-294483CF900C}" presName="level3hierChild" presStyleCnt="0"/>
      <dgm:spPr/>
    </dgm:pt>
    <dgm:pt modelId="{BF6E62A9-BB54-44D6-9348-6FFF58260934}" type="pres">
      <dgm:prSet presAssocID="{3EB76004-61A3-4548-9FE7-B72B1ACC3D19}" presName="conn2-1" presStyleLbl="parChTrans1D2" presStyleIdx="1" presStyleCnt="6"/>
      <dgm:spPr/>
      <dgm:t>
        <a:bodyPr/>
        <a:lstStyle/>
        <a:p>
          <a:endParaRPr lang="ru-RU"/>
        </a:p>
      </dgm:t>
    </dgm:pt>
    <dgm:pt modelId="{EDD81DAD-0324-4410-86B8-36AA19AC6D4C}" type="pres">
      <dgm:prSet presAssocID="{3EB76004-61A3-4548-9FE7-B72B1ACC3D19}" presName="connTx" presStyleLbl="parChTrans1D2" presStyleIdx="1" presStyleCnt="6"/>
      <dgm:spPr/>
      <dgm:t>
        <a:bodyPr/>
        <a:lstStyle/>
        <a:p>
          <a:endParaRPr lang="ru-RU"/>
        </a:p>
      </dgm:t>
    </dgm:pt>
    <dgm:pt modelId="{84EFFEA5-ADD5-490B-927B-CEC983EE0D57}" type="pres">
      <dgm:prSet presAssocID="{88F7399D-419B-4C07-827C-1AAE9A852144}" presName="root2" presStyleCnt="0"/>
      <dgm:spPr/>
    </dgm:pt>
    <dgm:pt modelId="{E373DDC2-F121-4759-9E56-B25B70A31F90}" type="pres">
      <dgm:prSet presAssocID="{88F7399D-419B-4C07-827C-1AAE9A852144}" presName="LevelTwoTextNode" presStyleLbl="node2" presStyleIdx="1" presStyleCnt="6" custScaleX="335526" custLinFactNeighborX="589" custLinFactNeighborY="-2837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A27235C-486B-4364-99EC-E3D6368ED366}" type="pres">
      <dgm:prSet presAssocID="{88F7399D-419B-4C07-827C-1AAE9A852144}" presName="level3hierChild" presStyleCnt="0"/>
      <dgm:spPr/>
    </dgm:pt>
    <dgm:pt modelId="{E59CC4E0-BCA0-4323-98A5-C11633B803F3}" type="pres">
      <dgm:prSet presAssocID="{DC176B64-E8B1-4BC7-9C1E-2E0E81F21990}" presName="conn2-1" presStyleLbl="parChTrans1D2" presStyleIdx="2" presStyleCnt="6"/>
      <dgm:spPr/>
      <dgm:t>
        <a:bodyPr/>
        <a:lstStyle/>
        <a:p>
          <a:endParaRPr lang="ru-RU"/>
        </a:p>
      </dgm:t>
    </dgm:pt>
    <dgm:pt modelId="{432E2341-F51E-4BE5-8AAD-F2980F58A44B}" type="pres">
      <dgm:prSet presAssocID="{DC176B64-E8B1-4BC7-9C1E-2E0E81F21990}" presName="connTx" presStyleLbl="parChTrans1D2" presStyleIdx="2" presStyleCnt="6"/>
      <dgm:spPr/>
      <dgm:t>
        <a:bodyPr/>
        <a:lstStyle/>
        <a:p>
          <a:endParaRPr lang="ru-RU"/>
        </a:p>
      </dgm:t>
    </dgm:pt>
    <dgm:pt modelId="{FE842369-7341-4194-A04B-0FADFC2D71BD}" type="pres">
      <dgm:prSet presAssocID="{039BA29F-690A-4E4F-A5C0-1B57C82729B8}" presName="root2" presStyleCnt="0"/>
      <dgm:spPr/>
    </dgm:pt>
    <dgm:pt modelId="{F46EC801-1C10-448E-9818-5E7A8A6E131C}" type="pres">
      <dgm:prSet presAssocID="{039BA29F-690A-4E4F-A5C0-1B57C82729B8}" presName="LevelTwoTextNode" presStyleLbl="node2" presStyleIdx="2" presStyleCnt="6" custScaleX="334213" custLinFactNeighborX="665" custLinFactNeighborY="-2401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4B84180-1FF8-406E-BEC4-C23E0822E2C4}" type="pres">
      <dgm:prSet presAssocID="{039BA29F-690A-4E4F-A5C0-1B57C82729B8}" presName="level3hierChild" presStyleCnt="0"/>
      <dgm:spPr/>
    </dgm:pt>
    <dgm:pt modelId="{0AD2CC09-7C66-488C-A5CC-6EDA61E7F3A0}" type="pres">
      <dgm:prSet presAssocID="{D9CAF99A-8A33-4B6D-934A-576CEBDEC896}" presName="conn2-1" presStyleLbl="parChTrans1D2" presStyleIdx="3" presStyleCnt="6"/>
      <dgm:spPr/>
      <dgm:t>
        <a:bodyPr/>
        <a:lstStyle/>
        <a:p>
          <a:endParaRPr lang="ru-RU"/>
        </a:p>
      </dgm:t>
    </dgm:pt>
    <dgm:pt modelId="{BF216C4F-199E-4FEB-86A7-ED49B6322062}" type="pres">
      <dgm:prSet presAssocID="{D9CAF99A-8A33-4B6D-934A-576CEBDEC896}" presName="connTx" presStyleLbl="parChTrans1D2" presStyleIdx="3" presStyleCnt="6"/>
      <dgm:spPr/>
      <dgm:t>
        <a:bodyPr/>
        <a:lstStyle/>
        <a:p>
          <a:endParaRPr lang="ru-RU"/>
        </a:p>
      </dgm:t>
    </dgm:pt>
    <dgm:pt modelId="{804390E4-73FE-42F5-9D5D-F1D8745C9945}" type="pres">
      <dgm:prSet presAssocID="{86733278-833B-4DB6-B591-C18A223C660B}" presName="root2" presStyleCnt="0"/>
      <dgm:spPr/>
    </dgm:pt>
    <dgm:pt modelId="{26D9A81E-11E4-4F33-B367-69D6CCFD98E3}" type="pres">
      <dgm:prSet presAssocID="{86733278-833B-4DB6-B591-C18A223C660B}" presName="LevelTwoTextNode" presStyleLbl="node2" presStyleIdx="3" presStyleCnt="6" custScaleX="33488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581133F-F4D2-4A65-95D1-C3E765673940}" type="pres">
      <dgm:prSet presAssocID="{86733278-833B-4DB6-B591-C18A223C660B}" presName="level3hierChild" presStyleCnt="0"/>
      <dgm:spPr/>
    </dgm:pt>
    <dgm:pt modelId="{05494ABC-CE53-4241-BC14-41CE5616931C}" type="pres">
      <dgm:prSet presAssocID="{A6936948-A69D-4EED-834C-30B152927E64}" presName="conn2-1" presStyleLbl="parChTrans1D2" presStyleIdx="4" presStyleCnt="6"/>
      <dgm:spPr/>
      <dgm:t>
        <a:bodyPr/>
        <a:lstStyle/>
        <a:p>
          <a:endParaRPr lang="ru-RU"/>
        </a:p>
      </dgm:t>
    </dgm:pt>
    <dgm:pt modelId="{A424F476-3361-4548-AEEC-CB61F8DFF9F8}" type="pres">
      <dgm:prSet presAssocID="{A6936948-A69D-4EED-834C-30B152927E64}" presName="connTx" presStyleLbl="parChTrans1D2" presStyleIdx="4" presStyleCnt="6"/>
      <dgm:spPr/>
      <dgm:t>
        <a:bodyPr/>
        <a:lstStyle/>
        <a:p>
          <a:endParaRPr lang="ru-RU"/>
        </a:p>
      </dgm:t>
    </dgm:pt>
    <dgm:pt modelId="{02F70697-4813-46DB-9A5E-5CF53656F9E7}" type="pres">
      <dgm:prSet presAssocID="{8DAE2B3F-804A-4F6A-9205-0351F642BF87}" presName="root2" presStyleCnt="0"/>
      <dgm:spPr/>
    </dgm:pt>
    <dgm:pt modelId="{DBC74DF8-FEC2-49AB-9E43-765D1991CC95}" type="pres">
      <dgm:prSet presAssocID="{8DAE2B3F-804A-4F6A-9205-0351F642BF87}" presName="LevelTwoTextNode" presStyleLbl="node2" presStyleIdx="4" presStyleCnt="6" custScaleX="336317" custScaleY="9531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096045B-6FF5-4DF7-9473-48E713CAD30F}" type="pres">
      <dgm:prSet presAssocID="{8DAE2B3F-804A-4F6A-9205-0351F642BF87}" presName="level3hierChild" presStyleCnt="0"/>
      <dgm:spPr/>
    </dgm:pt>
    <dgm:pt modelId="{4FDB1AE3-AD5F-4A84-A749-E51B082ABFF1}" type="pres">
      <dgm:prSet presAssocID="{65326D9C-222B-4DA9-B3E9-6F1E15CB0D5F}" presName="conn2-1" presStyleLbl="parChTrans1D2" presStyleIdx="5" presStyleCnt="6"/>
      <dgm:spPr/>
      <dgm:t>
        <a:bodyPr/>
        <a:lstStyle/>
        <a:p>
          <a:endParaRPr lang="ru-RU"/>
        </a:p>
      </dgm:t>
    </dgm:pt>
    <dgm:pt modelId="{4CDA4D19-B2B6-4A99-BE0E-281342DBE363}" type="pres">
      <dgm:prSet presAssocID="{65326D9C-222B-4DA9-B3E9-6F1E15CB0D5F}" presName="connTx" presStyleLbl="parChTrans1D2" presStyleIdx="5" presStyleCnt="6"/>
      <dgm:spPr/>
      <dgm:t>
        <a:bodyPr/>
        <a:lstStyle/>
        <a:p>
          <a:endParaRPr lang="ru-RU"/>
        </a:p>
      </dgm:t>
    </dgm:pt>
    <dgm:pt modelId="{1BD5D6E3-1903-402E-8EDD-6E8EF2089445}" type="pres">
      <dgm:prSet presAssocID="{EE14B2A6-D276-40F4-BB54-D931660FA02F}" presName="root2" presStyleCnt="0"/>
      <dgm:spPr/>
    </dgm:pt>
    <dgm:pt modelId="{FBC2DFC4-328B-4C52-B036-B8BE4EB6D87F}" type="pres">
      <dgm:prSet presAssocID="{EE14B2A6-D276-40F4-BB54-D931660FA02F}" presName="LevelTwoTextNode" presStyleLbl="node2" presStyleIdx="5" presStyleCnt="6" custScaleX="332695" custLinFactNeighborX="758" custLinFactNeighborY="1091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7654FBC-036C-46D5-9307-8BF26D126042}" type="pres">
      <dgm:prSet presAssocID="{EE14B2A6-D276-40F4-BB54-D931660FA02F}" presName="level3hierChild" presStyleCnt="0"/>
      <dgm:spPr/>
    </dgm:pt>
  </dgm:ptLst>
  <dgm:cxnLst>
    <dgm:cxn modelId="{233AD6E0-1E81-4C94-A94E-CEB1BFBAD3F7}" type="presOf" srcId="{A6936948-A69D-4EED-834C-30B152927E64}" destId="{A424F476-3361-4548-AEEC-CB61F8DFF9F8}" srcOrd="1" destOrd="0" presId="urn:microsoft.com/office/officeart/2008/layout/HorizontalMultiLevelHierarchy"/>
    <dgm:cxn modelId="{5B12A51D-4C45-44C5-98D9-E19AD280CD41}" type="presOf" srcId="{0B8DAFFF-9ACA-4A05-AD4F-294483CF900C}" destId="{B4409647-45B1-4FAA-9720-D009367675C3}" srcOrd="0" destOrd="0" presId="urn:microsoft.com/office/officeart/2008/layout/HorizontalMultiLevelHierarchy"/>
    <dgm:cxn modelId="{83799533-B56A-485E-8377-4AC46EDAD33B}" type="presOf" srcId="{EE14B2A6-D276-40F4-BB54-D931660FA02F}" destId="{FBC2DFC4-328B-4C52-B036-B8BE4EB6D87F}" srcOrd="0" destOrd="0" presId="urn:microsoft.com/office/officeart/2008/layout/HorizontalMultiLevelHierarchy"/>
    <dgm:cxn modelId="{9F2E719F-861D-45B4-83C3-92683BAF3170}" srcId="{826F10CA-9911-4019-B9B7-A8573A377919}" destId="{8DAE2B3F-804A-4F6A-9205-0351F642BF87}" srcOrd="4" destOrd="0" parTransId="{A6936948-A69D-4EED-834C-30B152927E64}" sibTransId="{F4424C7B-2C44-440D-8EB8-653B902EBEF5}"/>
    <dgm:cxn modelId="{70B3E68E-8C17-429F-AB2C-13772B4A5A5B}" srcId="{826F10CA-9911-4019-B9B7-A8573A377919}" destId="{0B8DAFFF-9ACA-4A05-AD4F-294483CF900C}" srcOrd="0" destOrd="0" parTransId="{2407B41F-21F0-440C-BAB1-B67C6002C9D9}" sibTransId="{602A0528-1E7B-42BE-90CA-8CA6578A11E6}"/>
    <dgm:cxn modelId="{0209A806-E1CE-42AE-AE1B-4A4D9A0C3D34}" type="presOf" srcId="{039BA29F-690A-4E4F-A5C0-1B57C82729B8}" destId="{F46EC801-1C10-448E-9818-5E7A8A6E131C}" srcOrd="0" destOrd="0" presId="urn:microsoft.com/office/officeart/2008/layout/HorizontalMultiLevelHierarchy"/>
    <dgm:cxn modelId="{19BF5D7C-555B-4618-85CF-D9F69647F942}" srcId="{826F10CA-9911-4019-B9B7-A8573A377919}" destId="{86733278-833B-4DB6-B591-C18A223C660B}" srcOrd="3" destOrd="0" parTransId="{D9CAF99A-8A33-4B6D-934A-576CEBDEC896}" sibTransId="{EF29E530-F06B-41C6-8109-BDED1592E43E}"/>
    <dgm:cxn modelId="{919F5DA8-45A5-4D0C-80C0-71BCDF2A17B5}" srcId="{826F10CA-9911-4019-B9B7-A8573A377919}" destId="{88F7399D-419B-4C07-827C-1AAE9A852144}" srcOrd="1" destOrd="0" parTransId="{3EB76004-61A3-4548-9FE7-B72B1ACC3D19}" sibTransId="{E1FDBB30-A872-4ECA-B014-2D535088139C}"/>
    <dgm:cxn modelId="{F31C9BFE-AFC8-4D8A-8517-90D319D3AC20}" type="presOf" srcId="{DC176B64-E8B1-4BC7-9C1E-2E0E81F21990}" destId="{432E2341-F51E-4BE5-8AAD-F2980F58A44B}" srcOrd="1" destOrd="0" presId="urn:microsoft.com/office/officeart/2008/layout/HorizontalMultiLevelHierarchy"/>
    <dgm:cxn modelId="{8747E18B-03D6-448B-94D3-4248FAC10545}" type="presOf" srcId="{826F10CA-9911-4019-B9B7-A8573A377919}" destId="{BBA8F838-22AD-4132-B16A-5F8F1F56F782}" srcOrd="0" destOrd="0" presId="urn:microsoft.com/office/officeart/2008/layout/HorizontalMultiLevelHierarchy"/>
    <dgm:cxn modelId="{CEAFD59D-BEB6-4E99-B3C3-5DCE8F0A10B6}" type="presOf" srcId="{D9CAF99A-8A33-4B6D-934A-576CEBDEC896}" destId="{0AD2CC09-7C66-488C-A5CC-6EDA61E7F3A0}" srcOrd="0" destOrd="0" presId="urn:microsoft.com/office/officeart/2008/layout/HorizontalMultiLevelHierarchy"/>
    <dgm:cxn modelId="{76D440FB-3FB4-4188-865B-9A2F6124A10E}" type="presOf" srcId="{88F7399D-419B-4C07-827C-1AAE9A852144}" destId="{E373DDC2-F121-4759-9E56-B25B70A31F90}" srcOrd="0" destOrd="0" presId="urn:microsoft.com/office/officeart/2008/layout/HorizontalMultiLevelHierarchy"/>
    <dgm:cxn modelId="{1C802BA9-1D74-41FA-B50B-23DE043A2A3D}" srcId="{826F10CA-9911-4019-B9B7-A8573A377919}" destId="{EE14B2A6-D276-40F4-BB54-D931660FA02F}" srcOrd="5" destOrd="0" parTransId="{65326D9C-222B-4DA9-B3E9-6F1E15CB0D5F}" sibTransId="{B6B64B93-4FB4-4B0A-ADF8-CA6673E7B8ED}"/>
    <dgm:cxn modelId="{477D09D4-C6DA-4BCB-B5BC-B6A680B78C6F}" type="presOf" srcId="{DC176B64-E8B1-4BC7-9C1E-2E0E81F21990}" destId="{E59CC4E0-BCA0-4323-98A5-C11633B803F3}" srcOrd="0" destOrd="0" presId="urn:microsoft.com/office/officeart/2008/layout/HorizontalMultiLevelHierarchy"/>
    <dgm:cxn modelId="{1CA8BA4F-8524-4B43-80B3-8BF72C4A007A}" type="presOf" srcId="{3514E529-98B7-4772-9C24-1F773803FD4B}" destId="{8118B8E3-3D58-4436-A4D3-418CD0EC4756}" srcOrd="0" destOrd="0" presId="urn:microsoft.com/office/officeart/2008/layout/HorizontalMultiLevelHierarchy"/>
    <dgm:cxn modelId="{42C8A57D-3DB3-490F-AA57-401C46FC70F1}" type="presOf" srcId="{65326D9C-222B-4DA9-B3E9-6F1E15CB0D5F}" destId="{4FDB1AE3-AD5F-4A84-A749-E51B082ABFF1}" srcOrd="0" destOrd="0" presId="urn:microsoft.com/office/officeart/2008/layout/HorizontalMultiLevelHierarchy"/>
    <dgm:cxn modelId="{33C431F5-503B-4A29-B2B0-9F5B0E60A164}" type="presOf" srcId="{65326D9C-222B-4DA9-B3E9-6F1E15CB0D5F}" destId="{4CDA4D19-B2B6-4A99-BE0E-281342DBE363}" srcOrd="1" destOrd="0" presId="urn:microsoft.com/office/officeart/2008/layout/HorizontalMultiLevelHierarchy"/>
    <dgm:cxn modelId="{220B706C-EE3F-4B88-B59F-9A780D88D930}" type="presOf" srcId="{8DAE2B3F-804A-4F6A-9205-0351F642BF87}" destId="{DBC74DF8-FEC2-49AB-9E43-765D1991CC95}" srcOrd="0" destOrd="0" presId="urn:microsoft.com/office/officeart/2008/layout/HorizontalMultiLevelHierarchy"/>
    <dgm:cxn modelId="{BC3DFF93-33AD-424A-B7A2-9042CC958C22}" type="presOf" srcId="{3EB76004-61A3-4548-9FE7-B72B1ACC3D19}" destId="{BF6E62A9-BB54-44D6-9348-6FFF58260934}" srcOrd="0" destOrd="0" presId="urn:microsoft.com/office/officeart/2008/layout/HorizontalMultiLevelHierarchy"/>
    <dgm:cxn modelId="{BAD78DFE-8161-437E-9419-3A3BE87E37DE}" type="presOf" srcId="{D9CAF99A-8A33-4B6D-934A-576CEBDEC896}" destId="{BF216C4F-199E-4FEB-86A7-ED49B6322062}" srcOrd="1" destOrd="0" presId="urn:microsoft.com/office/officeart/2008/layout/HorizontalMultiLevelHierarchy"/>
    <dgm:cxn modelId="{0FD9A37D-860A-4D14-AFA6-34CD41B3D12F}" type="presOf" srcId="{3EB76004-61A3-4548-9FE7-B72B1ACC3D19}" destId="{EDD81DAD-0324-4410-86B8-36AA19AC6D4C}" srcOrd="1" destOrd="0" presId="urn:microsoft.com/office/officeart/2008/layout/HorizontalMultiLevelHierarchy"/>
    <dgm:cxn modelId="{310F0760-E227-4549-8454-6C96F09B44FD}" srcId="{3514E529-98B7-4772-9C24-1F773803FD4B}" destId="{826F10CA-9911-4019-B9B7-A8573A377919}" srcOrd="0" destOrd="0" parTransId="{53390382-A16E-42AB-B185-DC622A60753C}" sibTransId="{EF7C7094-7E7B-4CC9-831F-63BBC6085EA3}"/>
    <dgm:cxn modelId="{BAB0BC17-1507-4404-87FC-F4A1F26715E6}" type="presOf" srcId="{2407B41F-21F0-440C-BAB1-B67C6002C9D9}" destId="{2A021AEF-D9A5-426A-9DE2-FB4271B820FA}" srcOrd="1" destOrd="0" presId="urn:microsoft.com/office/officeart/2008/layout/HorizontalMultiLevelHierarchy"/>
    <dgm:cxn modelId="{F95E5D01-7C55-4630-9DD3-C2FD2BC3F836}" type="presOf" srcId="{A6936948-A69D-4EED-834C-30B152927E64}" destId="{05494ABC-CE53-4241-BC14-41CE5616931C}" srcOrd="0" destOrd="0" presId="urn:microsoft.com/office/officeart/2008/layout/HorizontalMultiLevelHierarchy"/>
    <dgm:cxn modelId="{AB071A9D-9CD4-4A40-9643-E1EE2683A4D6}" type="presOf" srcId="{2407B41F-21F0-440C-BAB1-B67C6002C9D9}" destId="{3134365F-E699-4B0F-810B-8737AF4EEAAA}" srcOrd="0" destOrd="0" presId="urn:microsoft.com/office/officeart/2008/layout/HorizontalMultiLevelHierarchy"/>
    <dgm:cxn modelId="{E9AEE9F3-AC53-43B9-AC88-4854C8272882}" type="presOf" srcId="{86733278-833B-4DB6-B591-C18A223C660B}" destId="{26D9A81E-11E4-4F33-B367-69D6CCFD98E3}" srcOrd="0" destOrd="0" presId="urn:microsoft.com/office/officeart/2008/layout/HorizontalMultiLevelHierarchy"/>
    <dgm:cxn modelId="{FF4AA96D-DBF4-4E44-93E7-9EE4BAA90A48}" srcId="{826F10CA-9911-4019-B9B7-A8573A377919}" destId="{039BA29F-690A-4E4F-A5C0-1B57C82729B8}" srcOrd="2" destOrd="0" parTransId="{DC176B64-E8B1-4BC7-9C1E-2E0E81F21990}" sibTransId="{76CF8351-8BFB-48B2-A213-A29E1254F913}"/>
    <dgm:cxn modelId="{546A3D82-8910-4E35-8943-B5F55D8A9CE6}" type="presParOf" srcId="{8118B8E3-3D58-4436-A4D3-418CD0EC4756}" destId="{B1FE2DA5-BDBE-4586-8F52-92C7919601A5}" srcOrd="0" destOrd="0" presId="urn:microsoft.com/office/officeart/2008/layout/HorizontalMultiLevelHierarchy"/>
    <dgm:cxn modelId="{230EEA6E-0679-40F1-8DB1-151FE09A4E66}" type="presParOf" srcId="{B1FE2DA5-BDBE-4586-8F52-92C7919601A5}" destId="{BBA8F838-22AD-4132-B16A-5F8F1F56F782}" srcOrd="0" destOrd="0" presId="urn:microsoft.com/office/officeart/2008/layout/HorizontalMultiLevelHierarchy"/>
    <dgm:cxn modelId="{131D04DD-226F-4356-A87B-A6341E8EFA16}" type="presParOf" srcId="{B1FE2DA5-BDBE-4586-8F52-92C7919601A5}" destId="{2F01558A-E884-489A-A938-97D1A06316CB}" srcOrd="1" destOrd="0" presId="urn:microsoft.com/office/officeart/2008/layout/HorizontalMultiLevelHierarchy"/>
    <dgm:cxn modelId="{BB27AA9C-8C46-431E-8849-798314E3FDE7}" type="presParOf" srcId="{2F01558A-E884-489A-A938-97D1A06316CB}" destId="{3134365F-E699-4B0F-810B-8737AF4EEAAA}" srcOrd="0" destOrd="0" presId="urn:microsoft.com/office/officeart/2008/layout/HorizontalMultiLevelHierarchy"/>
    <dgm:cxn modelId="{E8AA22AE-F2DA-4B69-AA00-8F3E2D53F20C}" type="presParOf" srcId="{3134365F-E699-4B0F-810B-8737AF4EEAAA}" destId="{2A021AEF-D9A5-426A-9DE2-FB4271B820FA}" srcOrd="0" destOrd="0" presId="urn:microsoft.com/office/officeart/2008/layout/HorizontalMultiLevelHierarchy"/>
    <dgm:cxn modelId="{9D21A5E3-88B3-4806-99E9-1F1BA03C7452}" type="presParOf" srcId="{2F01558A-E884-489A-A938-97D1A06316CB}" destId="{957D76ED-4BBE-4DEE-BE8C-FEB240F55DEB}" srcOrd="1" destOrd="0" presId="urn:microsoft.com/office/officeart/2008/layout/HorizontalMultiLevelHierarchy"/>
    <dgm:cxn modelId="{01F5FD03-6EBB-4B51-B063-090655726659}" type="presParOf" srcId="{957D76ED-4BBE-4DEE-BE8C-FEB240F55DEB}" destId="{B4409647-45B1-4FAA-9720-D009367675C3}" srcOrd="0" destOrd="0" presId="urn:microsoft.com/office/officeart/2008/layout/HorizontalMultiLevelHierarchy"/>
    <dgm:cxn modelId="{5A3F889D-71AF-4E66-BB0D-67D20709A1F9}" type="presParOf" srcId="{957D76ED-4BBE-4DEE-BE8C-FEB240F55DEB}" destId="{41AD29D8-5993-4C17-8535-306257A0C86F}" srcOrd="1" destOrd="0" presId="urn:microsoft.com/office/officeart/2008/layout/HorizontalMultiLevelHierarchy"/>
    <dgm:cxn modelId="{4BC4D211-8C34-4595-8404-AD2C154D25E6}" type="presParOf" srcId="{2F01558A-E884-489A-A938-97D1A06316CB}" destId="{BF6E62A9-BB54-44D6-9348-6FFF58260934}" srcOrd="2" destOrd="0" presId="urn:microsoft.com/office/officeart/2008/layout/HorizontalMultiLevelHierarchy"/>
    <dgm:cxn modelId="{9FAC3FA3-18E1-4FC8-95E4-44EAB29A3C84}" type="presParOf" srcId="{BF6E62A9-BB54-44D6-9348-6FFF58260934}" destId="{EDD81DAD-0324-4410-86B8-36AA19AC6D4C}" srcOrd="0" destOrd="0" presId="urn:microsoft.com/office/officeart/2008/layout/HorizontalMultiLevelHierarchy"/>
    <dgm:cxn modelId="{2D07AC84-F412-47F5-856A-5176BD44F75D}" type="presParOf" srcId="{2F01558A-E884-489A-A938-97D1A06316CB}" destId="{84EFFEA5-ADD5-490B-927B-CEC983EE0D57}" srcOrd="3" destOrd="0" presId="urn:microsoft.com/office/officeart/2008/layout/HorizontalMultiLevelHierarchy"/>
    <dgm:cxn modelId="{2ABB0679-F164-4597-B25D-EA0D898CB1B8}" type="presParOf" srcId="{84EFFEA5-ADD5-490B-927B-CEC983EE0D57}" destId="{E373DDC2-F121-4759-9E56-B25B70A31F90}" srcOrd="0" destOrd="0" presId="urn:microsoft.com/office/officeart/2008/layout/HorizontalMultiLevelHierarchy"/>
    <dgm:cxn modelId="{DBA453D9-F685-4CB9-9BA8-5FFC43BDFCE3}" type="presParOf" srcId="{84EFFEA5-ADD5-490B-927B-CEC983EE0D57}" destId="{5A27235C-486B-4364-99EC-E3D6368ED366}" srcOrd="1" destOrd="0" presId="urn:microsoft.com/office/officeart/2008/layout/HorizontalMultiLevelHierarchy"/>
    <dgm:cxn modelId="{DF8579BC-6CAE-4834-B564-978E90CBE780}" type="presParOf" srcId="{2F01558A-E884-489A-A938-97D1A06316CB}" destId="{E59CC4E0-BCA0-4323-98A5-C11633B803F3}" srcOrd="4" destOrd="0" presId="urn:microsoft.com/office/officeart/2008/layout/HorizontalMultiLevelHierarchy"/>
    <dgm:cxn modelId="{26820E16-B5C9-4EAF-B57A-297C8628D1E2}" type="presParOf" srcId="{E59CC4E0-BCA0-4323-98A5-C11633B803F3}" destId="{432E2341-F51E-4BE5-8AAD-F2980F58A44B}" srcOrd="0" destOrd="0" presId="urn:microsoft.com/office/officeart/2008/layout/HorizontalMultiLevelHierarchy"/>
    <dgm:cxn modelId="{7C40F8A7-68B5-4EA5-855A-B839204C7B05}" type="presParOf" srcId="{2F01558A-E884-489A-A938-97D1A06316CB}" destId="{FE842369-7341-4194-A04B-0FADFC2D71BD}" srcOrd="5" destOrd="0" presId="urn:microsoft.com/office/officeart/2008/layout/HorizontalMultiLevelHierarchy"/>
    <dgm:cxn modelId="{A883AAC8-0EFF-4FD0-876D-A7C8993DE70E}" type="presParOf" srcId="{FE842369-7341-4194-A04B-0FADFC2D71BD}" destId="{F46EC801-1C10-448E-9818-5E7A8A6E131C}" srcOrd="0" destOrd="0" presId="urn:microsoft.com/office/officeart/2008/layout/HorizontalMultiLevelHierarchy"/>
    <dgm:cxn modelId="{BBC403A9-7850-43E6-B3CC-6E884974C177}" type="presParOf" srcId="{FE842369-7341-4194-A04B-0FADFC2D71BD}" destId="{74B84180-1FF8-406E-BEC4-C23E0822E2C4}" srcOrd="1" destOrd="0" presId="urn:microsoft.com/office/officeart/2008/layout/HorizontalMultiLevelHierarchy"/>
    <dgm:cxn modelId="{C6DBA4A9-D39C-488E-9B72-EFA2982B91D0}" type="presParOf" srcId="{2F01558A-E884-489A-A938-97D1A06316CB}" destId="{0AD2CC09-7C66-488C-A5CC-6EDA61E7F3A0}" srcOrd="6" destOrd="0" presId="urn:microsoft.com/office/officeart/2008/layout/HorizontalMultiLevelHierarchy"/>
    <dgm:cxn modelId="{B245C089-6C3A-4C87-9AB5-8E83E45CA003}" type="presParOf" srcId="{0AD2CC09-7C66-488C-A5CC-6EDA61E7F3A0}" destId="{BF216C4F-199E-4FEB-86A7-ED49B6322062}" srcOrd="0" destOrd="0" presId="urn:microsoft.com/office/officeart/2008/layout/HorizontalMultiLevelHierarchy"/>
    <dgm:cxn modelId="{93737DAF-3AAE-4F6F-A9EB-B108A4DD090A}" type="presParOf" srcId="{2F01558A-E884-489A-A938-97D1A06316CB}" destId="{804390E4-73FE-42F5-9D5D-F1D8745C9945}" srcOrd="7" destOrd="0" presId="urn:microsoft.com/office/officeart/2008/layout/HorizontalMultiLevelHierarchy"/>
    <dgm:cxn modelId="{FA2B104E-7989-4646-83AF-68996339D2D1}" type="presParOf" srcId="{804390E4-73FE-42F5-9D5D-F1D8745C9945}" destId="{26D9A81E-11E4-4F33-B367-69D6CCFD98E3}" srcOrd="0" destOrd="0" presId="urn:microsoft.com/office/officeart/2008/layout/HorizontalMultiLevelHierarchy"/>
    <dgm:cxn modelId="{1D6404E5-D106-48BC-8EE6-F6A0635A7B57}" type="presParOf" srcId="{804390E4-73FE-42F5-9D5D-F1D8745C9945}" destId="{A581133F-F4D2-4A65-95D1-C3E765673940}" srcOrd="1" destOrd="0" presId="urn:microsoft.com/office/officeart/2008/layout/HorizontalMultiLevelHierarchy"/>
    <dgm:cxn modelId="{1D68885D-D4EE-4224-B196-0D5226CE1E2A}" type="presParOf" srcId="{2F01558A-E884-489A-A938-97D1A06316CB}" destId="{05494ABC-CE53-4241-BC14-41CE5616931C}" srcOrd="8" destOrd="0" presId="urn:microsoft.com/office/officeart/2008/layout/HorizontalMultiLevelHierarchy"/>
    <dgm:cxn modelId="{3375D2E0-D566-486F-8493-26700E3E2145}" type="presParOf" srcId="{05494ABC-CE53-4241-BC14-41CE5616931C}" destId="{A424F476-3361-4548-AEEC-CB61F8DFF9F8}" srcOrd="0" destOrd="0" presId="urn:microsoft.com/office/officeart/2008/layout/HorizontalMultiLevelHierarchy"/>
    <dgm:cxn modelId="{5D7EC258-5348-4CD5-854D-A81EED78ABB9}" type="presParOf" srcId="{2F01558A-E884-489A-A938-97D1A06316CB}" destId="{02F70697-4813-46DB-9A5E-5CF53656F9E7}" srcOrd="9" destOrd="0" presId="urn:microsoft.com/office/officeart/2008/layout/HorizontalMultiLevelHierarchy"/>
    <dgm:cxn modelId="{96A33375-446E-4677-8120-8C1912471A1F}" type="presParOf" srcId="{02F70697-4813-46DB-9A5E-5CF53656F9E7}" destId="{DBC74DF8-FEC2-49AB-9E43-765D1991CC95}" srcOrd="0" destOrd="0" presId="urn:microsoft.com/office/officeart/2008/layout/HorizontalMultiLevelHierarchy"/>
    <dgm:cxn modelId="{2D9DC7EE-FDED-455F-BAB5-58A9D559ADAB}" type="presParOf" srcId="{02F70697-4813-46DB-9A5E-5CF53656F9E7}" destId="{D096045B-6FF5-4DF7-9473-48E713CAD30F}" srcOrd="1" destOrd="0" presId="urn:microsoft.com/office/officeart/2008/layout/HorizontalMultiLevelHierarchy"/>
    <dgm:cxn modelId="{1EDEA7CF-2211-427A-88C2-17A8D02CE724}" type="presParOf" srcId="{2F01558A-E884-489A-A938-97D1A06316CB}" destId="{4FDB1AE3-AD5F-4A84-A749-E51B082ABFF1}" srcOrd="10" destOrd="0" presId="urn:microsoft.com/office/officeart/2008/layout/HorizontalMultiLevelHierarchy"/>
    <dgm:cxn modelId="{FEC63C7D-1341-407D-8F4A-65C81C924532}" type="presParOf" srcId="{4FDB1AE3-AD5F-4A84-A749-E51B082ABFF1}" destId="{4CDA4D19-B2B6-4A99-BE0E-281342DBE363}" srcOrd="0" destOrd="0" presId="urn:microsoft.com/office/officeart/2008/layout/HorizontalMultiLevelHierarchy"/>
    <dgm:cxn modelId="{C9ADCC93-DAF1-417D-8C97-F2975BFBA60E}" type="presParOf" srcId="{2F01558A-E884-489A-A938-97D1A06316CB}" destId="{1BD5D6E3-1903-402E-8EDD-6E8EF2089445}" srcOrd="11" destOrd="0" presId="urn:microsoft.com/office/officeart/2008/layout/HorizontalMultiLevelHierarchy"/>
    <dgm:cxn modelId="{6D3FF2BA-C69A-4BDC-B61A-FE8528115343}" type="presParOf" srcId="{1BD5D6E3-1903-402E-8EDD-6E8EF2089445}" destId="{FBC2DFC4-328B-4C52-B036-B8BE4EB6D87F}" srcOrd="0" destOrd="0" presId="urn:microsoft.com/office/officeart/2008/layout/HorizontalMultiLevelHierarchy"/>
    <dgm:cxn modelId="{6D15854B-4592-4758-951F-ED26215BF694}" type="presParOf" srcId="{1BD5D6E3-1903-402E-8EDD-6E8EF2089445}" destId="{E7654FBC-036C-46D5-9307-8BF26D126042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FDB1AE3-AD5F-4A84-A749-E51B082ABFF1}">
      <dsp:nvSpPr>
        <dsp:cNvPr id="0" name=""/>
        <dsp:cNvSpPr/>
      </dsp:nvSpPr>
      <dsp:spPr>
        <a:xfrm>
          <a:off x="1397884" y="1788081"/>
          <a:ext cx="254785" cy="11722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7392" y="0"/>
              </a:lnTo>
              <a:lnTo>
                <a:pt x="127392" y="1172222"/>
              </a:lnTo>
              <a:lnTo>
                <a:pt x="254785" y="1172222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1495287" y="2344202"/>
        <a:ext cx="59979" cy="59979"/>
      </dsp:txXfrm>
    </dsp:sp>
    <dsp:sp modelId="{05494ABC-CE53-4241-BC14-41CE5616931C}">
      <dsp:nvSpPr>
        <dsp:cNvPr id="0" name=""/>
        <dsp:cNvSpPr/>
      </dsp:nvSpPr>
      <dsp:spPr>
        <a:xfrm>
          <a:off x="1397884" y="1788081"/>
          <a:ext cx="245746" cy="6865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2873" y="0"/>
              </a:lnTo>
              <a:lnTo>
                <a:pt x="122873" y="686566"/>
              </a:lnTo>
              <a:lnTo>
                <a:pt x="245746" y="686566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1502526" y="2113133"/>
        <a:ext cx="36461" cy="36461"/>
      </dsp:txXfrm>
    </dsp:sp>
    <dsp:sp modelId="{0AD2CC09-7C66-488C-A5CC-6EDA61E7F3A0}">
      <dsp:nvSpPr>
        <dsp:cNvPr id="0" name=""/>
        <dsp:cNvSpPr/>
      </dsp:nvSpPr>
      <dsp:spPr>
        <a:xfrm>
          <a:off x="1397884" y="1788081"/>
          <a:ext cx="245746" cy="2405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2873" y="0"/>
              </a:lnTo>
              <a:lnTo>
                <a:pt x="122873" y="240596"/>
              </a:lnTo>
              <a:lnTo>
                <a:pt x="245746" y="240596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1512159" y="1899781"/>
        <a:ext cx="17195" cy="17195"/>
      </dsp:txXfrm>
    </dsp:sp>
    <dsp:sp modelId="{E59CC4E0-BCA0-4323-98A5-C11633B803F3}">
      <dsp:nvSpPr>
        <dsp:cNvPr id="0" name=""/>
        <dsp:cNvSpPr/>
      </dsp:nvSpPr>
      <dsp:spPr>
        <a:xfrm>
          <a:off x="1397884" y="1486889"/>
          <a:ext cx="253676" cy="301191"/>
        </a:xfrm>
        <a:custGeom>
          <a:avLst/>
          <a:gdLst/>
          <a:ahLst/>
          <a:cxnLst/>
          <a:rect l="0" t="0" r="0" b="0"/>
          <a:pathLst>
            <a:path>
              <a:moveTo>
                <a:pt x="0" y="301191"/>
              </a:moveTo>
              <a:lnTo>
                <a:pt x="126838" y="301191"/>
              </a:lnTo>
              <a:lnTo>
                <a:pt x="126838" y="0"/>
              </a:lnTo>
              <a:lnTo>
                <a:pt x="253676" y="0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1514877" y="1627640"/>
        <a:ext cx="19689" cy="19689"/>
      </dsp:txXfrm>
    </dsp:sp>
    <dsp:sp modelId="{BF6E62A9-BB54-44D6-9348-6FFF58260934}">
      <dsp:nvSpPr>
        <dsp:cNvPr id="0" name=""/>
        <dsp:cNvSpPr/>
      </dsp:nvSpPr>
      <dsp:spPr>
        <a:xfrm>
          <a:off x="1397884" y="1016531"/>
          <a:ext cx="252770" cy="771549"/>
        </a:xfrm>
        <a:custGeom>
          <a:avLst/>
          <a:gdLst/>
          <a:ahLst/>
          <a:cxnLst/>
          <a:rect l="0" t="0" r="0" b="0"/>
          <a:pathLst>
            <a:path>
              <a:moveTo>
                <a:pt x="0" y="771549"/>
              </a:moveTo>
              <a:lnTo>
                <a:pt x="126385" y="771549"/>
              </a:lnTo>
              <a:lnTo>
                <a:pt x="126385" y="0"/>
              </a:lnTo>
              <a:lnTo>
                <a:pt x="252770" y="0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1503971" y="1382008"/>
        <a:ext cx="40594" cy="40594"/>
      </dsp:txXfrm>
    </dsp:sp>
    <dsp:sp modelId="{3134365F-E699-4B0F-810B-8737AF4EEAAA}">
      <dsp:nvSpPr>
        <dsp:cNvPr id="0" name=""/>
        <dsp:cNvSpPr/>
      </dsp:nvSpPr>
      <dsp:spPr>
        <a:xfrm>
          <a:off x="1397884" y="490618"/>
          <a:ext cx="260934" cy="1297463"/>
        </a:xfrm>
        <a:custGeom>
          <a:avLst/>
          <a:gdLst/>
          <a:ahLst/>
          <a:cxnLst/>
          <a:rect l="0" t="0" r="0" b="0"/>
          <a:pathLst>
            <a:path>
              <a:moveTo>
                <a:pt x="0" y="1297463"/>
              </a:moveTo>
              <a:lnTo>
                <a:pt x="130467" y="1297463"/>
              </a:lnTo>
              <a:lnTo>
                <a:pt x="130467" y="0"/>
              </a:lnTo>
              <a:lnTo>
                <a:pt x="260934" y="0"/>
              </a:lnTo>
            </a:path>
          </a:pathLst>
        </a:custGeom>
        <a:noFill/>
        <a:ln w="12700" cap="flat" cmpd="sng" algn="ctr">
          <a:solidFill>
            <a:schemeClr val="accent1">
              <a:tint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1495265" y="1106263"/>
        <a:ext cx="66172" cy="66172"/>
      </dsp:txXfrm>
    </dsp:sp>
    <dsp:sp modelId="{BBA8F838-22AD-4132-B16A-5F8F1F56F782}">
      <dsp:nvSpPr>
        <dsp:cNvPr id="0" name=""/>
        <dsp:cNvSpPr/>
      </dsp:nvSpPr>
      <dsp:spPr>
        <a:xfrm>
          <a:off x="0" y="1088972"/>
          <a:ext cx="1397551" cy="1398216"/>
        </a:xfrm>
        <a:prstGeom prst="rect">
          <a:avLst/>
        </a:prstGeom>
        <a:gradFill rotWithShape="0">
          <a:gsLst>
            <a:gs pos="0">
              <a:schemeClr val="accent1">
                <a:alpha val="8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alpha val="8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alpha val="8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/>
            <a:t>модель методического сопровождения введения профстандарта педагога</a:t>
          </a:r>
        </a:p>
      </dsp:txBody>
      <dsp:txXfrm>
        <a:off x="0" y="1088972"/>
        <a:ext cx="1397551" cy="1398216"/>
      </dsp:txXfrm>
    </dsp:sp>
    <dsp:sp modelId="{B4409647-45B1-4FAA-9720-D009367675C3}">
      <dsp:nvSpPr>
        <dsp:cNvPr id="0" name=""/>
        <dsp:cNvSpPr/>
      </dsp:nvSpPr>
      <dsp:spPr>
        <a:xfrm>
          <a:off x="1658819" y="308824"/>
          <a:ext cx="4002509" cy="363586"/>
        </a:xfrm>
        <a:prstGeom prst="rect">
          <a:avLst/>
        </a:prstGeom>
        <a:gradFill rotWithShape="0">
          <a:gsLst>
            <a:gs pos="0">
              <a:schemeClr val="accent1">
                <a:alpha val="7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alpha val="7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alpha val="7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изучение содержания профстандарта</a:t>
          </a:r>
        </a:p>
      </dsp:txBody>
      <dsp:txXfrm>
        <a:off x="1658819" y="308824"/>
        <a:ext cx="4002509" cy="363586"/>
      </dsp:txXfrm>
    </dsp:sp>
    <dsp:sp modelId="{E373DDC2-F121-4759-9E56-B25B70A31F90}">
      <dsp:nvSpPr>
        <dsp:cNvPr id="0" name=""/>
        <dsp:cNvSpPr/>
      </dsp:nvSpPr>
      <dsp:spPr>
        <a:xfrm>
          <a:off x="1650654" y="834738"/>
          <a:ext cx="4001365" cy="363586"/>
        </a:xfrm>
        <a:prstGeom prst="rect">
          <a:avLst/>
        </a:prstGeom>
        <a:gradFill rotWithShape="0">
          <a:gsLst>
            <a:gs pos="0">
              <a:schemeClr val="accent1">
                <a:alpha val="7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alpha val="7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alpha val="7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обсуждение путей реализации профстандарта на РМО, ШМО, педсоветах, круглых столах, семинарах идр.площадках</a:t>
          </a:r>
        </a:p>
      </dsp:txBody>
      <dsp:txXfrm>
        <a:off x="1650654" y="834738"/>
        <a:ext cx="4001365" cy="363586"/>
      </dsp:txXfrm>
    </dsp:sp>
    <dsp:sp modelId="{F46EC801-1C10-448E-9818-5E7A8A6E131C}">
      <dsp:nvSpPr>
        <dsp:cNvPr id="0" name=""/>
        <dsp:cNvSpPr/>
      </dsp:nvSpPr>
      <dsp:spPr>
        <a:xfrm>
          <a:off x="1651560" y="1305096"/>
          <a:ext cx="3985706" cy="363586"/>
        </a:xfrm>
        <a:prstGeom prst="rect">
          <a:avLst/>
        </a:prstGeom>
        <a:gradFill rotWithShape="0">
          <a:gsLst>
            <a:gs pos="0">
              <a:schemeClr val="accent1">
                <a:alpha val="7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alpha val="7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alpha val="7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информирование органов самоуправления, родительской общественности о переходе педагогов на профсандарты</a:t>
          </a:r>
        </a:p>
      </dsp:txBody>
      <dsp:txXfrm>
        <a:off x="1651560" y="1305096"/>
        <a:ext cx="3985706" cy="363586"/>
      </dsp:txXfrm>
    </dsp:sp>
    <dsp:sp modelId="{26D9A81E-11E4-4F33-B367-69D6CCFD98E3}">
      <dsp:nvSpPr>
        <dsp:cNvPr id="0" name=""/>
        <dsp:cNvSpPr/>
      </dsp:nvSpPr>
      <dsp:spPr>
        <a:xfrm>
          <a:off x="1643630" y="1846884"/>
          <a:ext cx="3993661" cy="363586"/>
        </a:xfrm>
        <a:prstGeom prst="rect">
          <a:avLst/>
        </a:prstGeom>
        <a:gradFill rotWithShape="0">
          <a:gsLst>
            <a:gs pos="0">
              <a:schemeClr val="accent1">
                <a:alpha val="7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alpha val="7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alpha val="7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составление индивидуальной образовательной методической траектории педагога</a:t>
          </a:r>
        </a:p>
      </dsp:txBody>
      <dsp:txXfrm>
        <a:off x="1643630" y="1846884"/>
        <a:ext cx="3993661" cy="363586"/>
      </dsp:txXfrm>
    </dsp:sp>
    <dsp:sp modelId="{DBC74DF8-FEC2-49AB-9E43-765D1991CC95}">
      <dsp:nvSpPr>
        <dsp:cNvPr id="0" name=""/>
        <dsp:cNvSpPr/>
      </dsp:nvSpPr>
      <dsp:spPr>
        <a:xfrm>
          <a:off x="1643630" y="2301367"/>
          <a:ext cx="4010798" cy="346560"/>
        </a:xfrm>
        <a:prstGeom prst="rect">
          <a:avLst/>
        </a:prstGeom>
        <a:gradFill rotWithShape="0">
          <a:gsLst>
            <a:gs pos="0">
              <a:schemeClr val="accent1">
                <a:alpha val="7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alpha val="7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alpha val="7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организация аттестации педагогов с учетом требований профстандарта</a:t>
          </a:r>
        </a:p>
      </dsp:txBody>
      <dsp:txXfrm>
        <a:off x="1643630" y="2301367"/>
        <a:ext cx="4010798" cy="346560"/>
      </dsp:txXfrm>
    </dsp:sp>
    <dsp:sp modelId="{FBC2DFC4-328B-4C52-B036-B8BE4EB6D87F}">
      <dsp:nvSpPr>
        <dsp:cNvPr id="0" name=""/>
        <dsp:cNvSpPr/>
      </dsp:nvSpPr>
      <dsp:spPr>
        <a:xfrm>
          <a:off x="1652669" y="2778510"/>
          <a:ext cx="3967603" cy="363586"/>
        </a:xfrm>
        <a:prstGeom prst="rect">
          <a:avLst/>
        </a:prstGeom>
        <a:gradFill rotWithShape="0">
          <a:gsLst>
            <a:gs pos="0">
              <a:schemeClr val="accent1">
                <a:alpha val="7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alpha val="7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alpha val="7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/>
            <a:t>организация переподготовки и повышения квалификации педагогических работников</a:t>
          </a:r>
        </a:p>
      </dsp:txBody>
      <dsp:txXfrm>
        <a:off x="1652669" y="2778510"/>
        <a:ext cx="3967603" cy="36358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2016-09-27T09:09:00Z</cp:lastPrinted>
  <dcterms:created xsi:type="dcterms:W3CDTF">2016-09-27T02:28:00Z</dcterms:created>
  <dcterms:modified xsi:type="dcterms:W3CDTF">2016-09-27T10:58:00Z</dcterms:modified>
</cp:coreProperties>
</file>